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9B" w:rsidRDefault="0045089B" w:rsidP="0045089B">
      <w:pPr>
        <w:shd w:val="clear" w:color="auto" w:fill="FFFFFF"/>
        <w:spacing w:line="866" w:lineRule="atLeast"/>
        <w:jc w:val="center"/>
        <w:outlineLvl w:val="0"/>
        <w:rPr>
          <w:rFonts w:ascii="Verdana" w:hAnsi="Verdana" w:cs="Arial"/>
          <w:b/>
          <w:bCs/>
          <w:color w:val="000000"/>
          <w:kern w:val="36"/>
          <w:bdr w:val="none" w:sz="0" w:space="0" w:color="auto" w:frame="1"/>
        </w:rPr>
      </w:pPr>
      <w:r w:rsidRPr="0045089B">
        <w:rPr>
          <w:rFonts w:ascii="Verdana" w:hAnsi="Verdana" w:cs="Arial"/>
          <w:b/>
          <w:bCs/>
          <w:color w:val="000000"/>
          <w:kern w:val="36"/>
          <w:bdr w:val="none" w:sz="0" w:space="0" w:color="auto" w:frame="1"/>
        </w:rPr>
        <w:t>Παροχές Κάρτας METROPOLITAN</w:t>
      </w:r>
    </w:p>
    <w:p w:rsidR="0045089B" w:rsidRPr="0045089B" w:rsidRDefault="0045089B" w:rsidP="0045089B">
      <w:pPr>
        <w:shd w:val="clear" w:color="auto" w:fill="FFFFFF"/>
        <w:spacing w:line="315" w:lineRule="atLeast"/>
        <w:ind w:left="375"/>
        <w:jc w:val="both"/>
        <w:rPr>
          <w:rFonts w:ascii="Arial" w:hAnsi="Arial" w:cs="Arial"/>
          <w:color w:val="666666"/>
          <w:sz w:val="21"/>
          <w:szCs w:val="21"/>
        </w:rPr>
      </w:pPr>
      <w:bookmarkStart w:id="0" w:name="_GoBack"/>
      <w:bookmarkEnd w:id="0"/>
    </w:p>
    <w:p w:rsidR="0045089B" w:rsidRPr="0045089B" w:rsidRDefault="0045089B" w:rsidP="0045089B">
      <w:pPr>
        <w:numPr>
          <w:ilvl w:val="0"/>
          <w:numId w:val="1"/>
        </w:numPr>
        <w:shd w:val="clear" w:color="auto" w:fill="FFFFFF"/>
        <w:spacing w:line="315"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30 Δωρεάν</w:t>
      </w:r>
      <w:r w:rsidRPr="0045089B">
        <w:rPr>
          <w:rFonts w:ascii="Verdana" w:hAnsi="Verdana" w:cs="Tahoma"/>
          <w:color w:val="000000"/>
          <w:sz w:val="20"/>
          <w:szCs w:val="20"/>
          <w:bdr w:val="none" w:sz="0" w:space="0" w:color="auto" w:frame="1"/>
        </w:rPr>
        <w:t> ιατρικές επισκέψεις για κάθε κάτοχο, ετησίως σε ιατρούς επιμελητές του Νοσοκομείου μας. Οι επισκέψεις αφορούν προγραμματισμένες ιατρικές κλινικές επισκέψεις και γίνονται στα Εξωτερικά Ιατρεία του Νοσοκομείου (εξαιρούνται: Ψυχιατρική, Παιδιατρική, Οφθαλμολογική και Οδοντιατρική επίσκεψη). Σε περίπτωση επείγοντος περιστατικού που καθιστά δύσκολο τον προγραμματισμό, ο κάτοχος θα απευθύνεται (7 ημέρες την εβδομάδα καθ όλο το 24ωρο) στο Τμήμα Επειγόντων Περιστατικών στο οποίο οι επισκέψεις σε Καρδιολόγο, Ορθοπεδικό, Παθολόγο και Χειρουργό, καθώς και σε Νευρολόγο, Πνευμονολόγο και ΩΡΛ (</w:t>
      </w:r>
      <w:proofErr w:type="spellStart"/>
      <w:r w:rsidRPr="0045089B">
        <w:rPr>
          <w:rFonts w:ascii="Verdana" w:hAnsi="Verdana" w:cs="Tahoma"/>
          <w:color w:val="000000"/>
          <w:sz w:val="20"/>
          <w:szCs w:val="20"/>
          <w:bdr w:val="none" w:sz="0" w:space="0" w:color="auto" w:frame="1"/>
        </w:rPr>
        <w:t>απο</w:t>
      </w:r>
      <w:proofErr w:type="spellEnd"/>
      <w:r w:rsidRPr="0045089B">
        <w:rPr>
          <w:rFonts w:ascii="Verdana" w:hAnsi="Verdana" w:cs="Tahoma"/>
          <w:color w:val="000000"/>
          <w:sz w:val="20"/>
          <w:szCs w:val="20"/>
          <w:bdr w:val="none" w:sz="0" w:space="0" w:color="auto" w:frame="1"/>
        </w:rPr>
        <w:t xml:space="preserve"> 09.00 – 21.00) είναι επίσης ΔΩΡΕΑΝ παρότι δεν είναι προγραμματισμένες.</w:t>
      </w:r>
    </w:p>
    <w:p w:rsidR="0045089B" w:rsidRPr="0045089B" w:rsidRDefault="0045089B" w:rsidP="0045089B">
      <w:pPr>
        <w:numPr>
          <w:ilvl w:val="0"/>
          <w:numId w:val="2"/>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Παιδιατρικές και Παιδοχειρουργικές επισκέψεις σε επιμελητή ιατρό του Νοσοκομείου μας έναντι 20€.</w:t>
      </w:r>
    </w:p>
    <w:p w:rsidR="0045089B" w:rsidRPr="0045089B" w:rsidRDefault="0045089B" w:rsidP="0045089B">
      <w:pPr>
        <w:numPr>
          <w:ilvl w:val="0"/>
          <w:numId w:val="3"/>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Οφθαλμολογικές επισκέψεις και εξετάσεις με έκπτωση 40%.</w:t>
      </w:r>
    </w:p>
    <w:p w:rsidR="0045089B" w:rsidRPr="0045089B" w:rsidRDefault="0045089B" w:rsidP="0045089B">
      <w:pPr>
        <w:numPr>
          <w:ilvl w:val="0"/>
          <w:numId w:val="4"/>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Στις Οδοντιατρικές υπηρεσίες έκπτωση 10%.</w:t>
      </w:r>
    </w:p>
    <w:p w:rsidR="0045089B" w:rsidRPr="0045089B" w:rsidRDefault="0045089B" w:rsidP="0045089B">
      <w:pPr>
        <w:numPr>
          <w:ilvl w:val="0"/>
          <w:numId w:val="5"/>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Ευνοϊκή τιμολογιακή πολιτική στις διαγνωστικές και εργαστηριακές εξετάσεις στα  εξωτερικά ιατρεία (Έκπτωση 35%).</w:t>
      </w:r>
    </w:p>
    <w:p w:rsidR="0045089B" w:rsidRPr="0045089B" w:rsidRDefault="0045089B" w:rsidP="0045089B">
      <w:pPr>
        <w:numPr>
          <w:ilvl w:val="0"/>
          <w:numId w:val="6"/>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 xml:space="preserve">Σε Μαγνητικές Τομογραφίες (MRI), Αξονικές Τομογραφίες (CT), και </w:t>
      </w:r>
      <w:proofErr w:type="spellStart"/>
      <w:r w:rsidRPr="0045089B">
        <w:rPr>
          <w:rFonts w:ascii="Verdana" w:hAnsi="Verdana" w:cs="Arial"/>
          <w:color w:val="000000"/>
          <w:sz w:val="20"/>
          <w:szCs w:val="20"/>
          <w:bdr w:val="none" w:sz="0" w:space="0" w:color="auto" w:frame="1"/>
        </w:rPr>
        <w:t>Τriplex</w:t>
      </w:r>
      <w:proofErr w:type="spellEnd"/>
      <w:r w:rsidRPr="0045089B">
        <w:rPr>
          <w:rFonts w:ascii="Verdana" w:hAnsi="Verdana" w:cs="Arial"/>
          <w:color w:val="000000"/>
          <w:sz w:val="20"/>
          <w:szCs w:val="20"/>
          <w:bdr w:val="none" w:sz="0" w:space="0" w:color="auto" w:frame="1"/>
        </w:rPr>
        <w:t xml:space="preserve"> Καρδιάς και Σώματος  παρέχεται τιμή κρατικού τιμολογίου (ΦΕΚ).</w:t>
      </w:r>
    </w:p>
    <w:p w:rsidR="0045089B" w:rsidRPr="0045089B" w:rsidRDefault="0045089B" w:rsidP="0045089B">
      <w:pPr>
        <w:numPr>
          <w:ilvl w:val="0"/>
          <w:numId w:val="7"/>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Ευνοϊκή τιμολογιακή πολιτική στις επισκέψεις σε Δ/</w:t>
      </w:r>
      <w:proofErr w:type="spellStart"/>
      <w:r w:rsidRPr="0045089B">
        <w:rPr>
          <w:rFonts w:ascii="Verdana" w:hAnsi="Verdana" w:cs="Arial"/>
          <w:color w:val="000000"/>
          <w:sz w:val="20"/>
          <w:szCs w:val="20"/>
          <w:bdr w:val="none" w:sz="0" w:space="0" w:color="auto" w:frame="1"/>
        </w:rPr>
        <w:t>ντές</w:t>
      </w:r>
      <w:proofErr w:type="spellEnd"/>
      <w:r w:rsidRPr="0045089B">
        <w:rPr>
          <w:rFonts w:ascii="Verdana" w:hAnsi="Verdana" w:cs="Arial"/>
          <w:color w:val="000000"/>
          <w:sz w:val="20"/>
          <w:szCs w:val="20"/>
          <w:bdr w:val="none" w:sz="0" w:space="0" w:color="auto" w:frame="1"/>
        </w:rPr>
        <w:t xml:space="preserve"> ιατρούς (έκπτωση 50%).</w:t>
      </w:r>
    </w:p>
    <w:p w:rsidR="0045089B" w:rsidRPr="0045089B" w:rsidRDefault="0045089B" w:rsidP="0045089B">
      <w:pPr>
        <w:numPr>
          <w:ilvl w:val="0"/>
          <w:numId w:val="8"/>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 xml:space="preserve">Στα </w:t>
      </w:r>
      <w:proofErr w:type="spellStart"/>
      <w:r w:rsidRPr="0045089B">
        <w:rPr>
          <w:rFonts w:ascii="Verdana" w:hAnsi="Verdana" w:cs="Arial"/>
          <w:color w:val="000000"/>
          <w:sz w:val="20"/>
          <w:szCs w:val="20"/>
          <w:bdr w:val="none" w:sz="0" w:space="0" w:color="auto" w:frame="1"/>
        </w:rPr>
        <w:t>Check</w:t>
      </w:r>
      <w:proofErr w:type="spellEnd"/>
      <w:r w:rsidRPr="0045089B">
        <w:rPr>
          <w:rFonts w:ascii="Verdana" w:hAnsi="Verdana" w:cs="Arial"/>
          <w:color w:val="000000"/>
          <w:sz w:val="20"/>
          <w:szCs w:val="20"/>
          <w:bdr w:val="none" w:sz="0" w:space="0" w:color="auto" w:frame="1"/>
        </w:rPr>
        <w:t xml:space="preserve"> </w:t>
      </w:r>
      <w:proofErr w:type="spellStart"/>
      <w:r w:rsidRPr="0045089B">
        <w:rPr>
          <w:rFonts w:ascii="Verdana" w:hAnsi="Verdana" w:cs="Arial"/>
          <w:color w:val="000000"/>
          <w:sz w:val="20"/>
          <w:szCs w:val="20"/>
          <w:bdr w:val="none" w:sz="0" w:space="0" w:color="auto" w:frame="1"/>
        </w:rPr>
        <w:t>up</w:t>
      </w:r>
      <w:proofErr w:type="spellEnd"/>
      <w:r w:rsidRPr="0045089B">
        <w:rPr>
          <w:rFonts w:ascii="Verdana" w:hAnsi="Verdana" w:cs="Arial"/>
          <w:color w:val="000000"/>
          <w:sz w:val="20"/>
          <w:szCs w:val="20"/>
          <w:bdr w:val="none" w:sz="0" w:space="0" w:color="auto" w:frame="1"/>
        </w:rPr>
        <w:t xml:space="preserve"> του Νοσοκομείου μας,  ειδική τιμολόγηση (έκπτωση 20%).</w:t>
      </w:r>
    </w:p>
    <w:p w:rsidR="0045089B" w:rsidRPr="0045089B" w:rsidRDefault="0045089B" w:rsidP="0045089B">
      <w:pPr>
        <w:numPr>
          <w:ilvl w:val="0"/>
          <w:numId w:val="9"/>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Έκπτωση 15% στις φυσικοθεραπείες.</w:t>
      </w:r>
    </w:p>
    <w:p w:rsidR="0045089B" w:rsidRPr="0045089B" w:rsidRDefault="0045089B" w:rsidP="0045089B">
      <w:pPr>
        <w:numPr>
          <w:ilvl w:val="0"/>
          <w:numId w:val="10"/>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Δυνατότητα συμμετοχής στο Πρόγραμμα Προληπτικού Γυναικολογικού ελέγχου. Συγκεκριμένα:</w:t>
      </w:r>
    </w:p>
    <w:p w:rsidR="0045089B" w:rsidRPr="0045089B" w:rsidRDefault="0045089B" w:rsidP="0045089B">
      <w:pPr>
        <w:numPr>
          <w:ilvl w:val="0"/>
          <w:numId w:val="11"/>
        </w:numPr>
        <w:shd w:val="clear" w:color="auto" w:fill="FFFFFF"/>
        <w:spacing w:line="300" w:lineRule="atLeast"/>
        <w:ind w:left="750"/>
        <w:jc w:val="both"/>
        <w:rPr>
          <w:rFonts w:ascii="Arial" w:hAnsi="Arial" w:cs="Arial"/>
          <w:color w:val="666666"/>
          <w:sz w:val="21"/>
          <w:szCs w:val="21"/>
        </w:rPr>
      </w:pPr>
    </w:p>
    <w:p w:rsidR="0045089B" w:rsidRPr="0045089B" w:rsidRDefault="0045089B" w:rsidP="0045089B">
      <w:pPr>
        <w:numPr>
          <w:ilvl w:val="1"/>
          <w:numId w:val="11"/>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Κλινική εξέταση μαστών (ψηλάφηση)</w:t>
      </w:r>
    </w:p>
    <w:p w:rsidR="0045089B" w:rsidRPr="0045089B" w:rsidRDefault="0045089B" w:rsidP="0045089B">
      <w:pPr>
        <w:numPr>
          <w:ilvl w:val="1"/>
          <w:numId w:val="11"/>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Υπερηχογράφημα μαστών </w:t>
      </w:r>
    </w:p>
    <w:p w:rsidR="0045089B" w:rsidRPr="0045089B" w:rsidRDefault="0045089B" w:rsidP="0045089B">
      <w:pPr>
        <w:numPr>
          <w:ilvl w:val="1"/>
          <w:numId w:val="11"/>
        </w:numPr>
        <w:shd w:val="clear" w:color="auto" w:fill="FFFFFF"/>
        <w:spacing w:line="300" w:lineRule="atLeast"/>
        <w:ind w:left="750"/>
        <w:jc w:val="both"/>
        <w:rPr>
          <w:rFonts w:ascii="Arial" w:hAnsi="Arial" w:cs="Arial"/>
          <w:color w:val="666666"/>
          <w:sz w:val="21"/>
          <w:szCs w:val="21"/>
        </w:rPr>
      </w:pPr>
      <w:proofErr w:type="spellStart"/>
      <w:r w:rsidRPr="0045089B">
        <w:rPr>
          <w:rFonts w:ascii="Verdana" w:hAnsi="Verdana" w:cs="Arial"/>
          <w:color w:val="000000"/>
          <w:sz w:val="20"/>
          <w:szCs w:val="20"/>
          <w:bdr w:val="none" w:sz="0" w:space="0" w:color="auto" w:frame="1"/>
        </w:rPr>
        <w:t>Pap</w:t>
      </w:r>
      <w:proofErr w:type="spellEnd"/>
      <w:r w:rsidRPr="0045089B">
        <w:rPr>
          <w:rFonts w:ascii="Verdana" w:hAnsi="Verdana" w:cs="Arial"/>
          <w:color w:val="000000"/>
          <w:sz w:val="20"/>
          <w:szCs w:val="20"/>
          <w:bdr w:val="none" w:sz="0" w:space="0" w:color="auto" w:frame="1"/>
        </w:rPr>
        <w:t xml:space="preserve">  </w:t>
      </w:r>
      <w:proofErr w:type="spellStart"/>
      <w:r w:rsidRPr="0045089B">
        <w:rPr>
          <w:rFonts w:ascii="Verdana" w:hAnsi="Verdana" w:cs="Arial"/>
          <w:color w:val="000000"/>
          <w:sz w:val="20"/>
          <w:szCs w:val="20"/>
          <w:bdr w:val="none" w:sz="0" w:space="0" w:color="auto" w:frame="1"/>
        </w:rPr>
        <w:t>test</w:t>
      </w:r>
      <w:proofErr w:type="spellEnd"/>
      <w:r w:rsidRPr="0045089B">
        <w:rPr>
          <w:rFonts w:ascii="Verdana" w:hAnsi="Verdana" w:cs="Arial"/>
          <w:color w:val="000000"/>
          <w:sz w:val="20"/>
          <w:szCs w:val="20"/>
          <w:bdr w:val="none" w:sz="0" w:space="0" w:color="auto" w:frame="1"/>
        </w:rPr>
        <w:t xml:space="preserve"> – Γυναικολογική εξέταση</w:t>
      </w:r>
    </w:p>
    <w:p w:rsidR="0045089B" w:rsidRPr="0045089B" w:rsidRDefault="0045089B" w:rsidP="0045089B">
      <w:pPr>
        <w:shd w:val="clear" w:color="auto" w:fill="FFFFFF"/>
        <w:spacing w:line="330" w:lineRule="atLeast"/>
        <w:ind w:left="450"/>
        <w:rPr>
          <w:rFonts w:ascii="Arial" w:hAnsi="Arial" w:cs="Arial"/>
          <w:color w:val="666666"/>
          <w:sz w:val="21"/>
          <w:szCs w:val="21"/>
        </w:rPr>
      </w:pPr>
      <w:r w:rsidRPr="0045089B">
        <w:rPr>
          <w:rFonts w:ascii="Verdana" w:hAnsi="Verdana" w:cs="Arial"/>
          <w:color w:val="000000"/>
          <w:sz w:val="20"/>
          <w:szCs w:val="20"/>
          <w:bdr w:val="none" w:sz="0" w:space="0" w:color="auto" w:frame="1"/>
        </w:rPr>
        <w:t>Ο παραπάνω έλεγχος τιμολογείται ειδικά για τις κατόχους κάρτας στο ποσό των 30€ </w:t>
      </w:r>
    </w:p>
    <w:p w:rsidR="0045089B" w:rsidRPr="0045089B" w:rsidRDefault="0045089B" w:rsidP="0045089B">
      <w:pPr>
        <w:numPr>
          <w:ilvl w:val="0"/>
          <w:numId w:val="12"/>
        </w:numPr>
        <w:shd w:val="clear" w:color="auto" w:fill="FFFFFF"/>
        <w:spacing w:line="300" w:lineRule="atLeast"/>
        <w:ind w:left="750"/>
        <w:jc w:val="both"/>
        <w:rPr>
          <w:rFonts w:ascii="Arial" w:hAnsi="Arial" w:cs="Arial"/>
          <w:color w:val="666666"/>
          <w:sz w:val="21"/>
          <w:szCs w:val="21"/>
        </w:rPr>
      </w:pPr>
    </w:p>
    <w:p w:rsidR="0045089B" w:rsidRPr="0045089B" w:rsidRDefault="0045089B" w:rsidP="0045089B">
      <w:pPr>
        <w:numPr>
          <w:ilvl w:val="1"/>
          <w:numId w:val="12"/>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Κλινική εξέταση μαστών (ψηλάφηση)</w:t>
      </w:r>
    </w:p>
    <w:p w:rsidR="0045089B" w:rsidRPr="0045089B" w:rsidRDefault="0045089B" w:rsidP="0045089B">
      <w:pPr>
        <w:numPr>
          <w:ilvl w:val="1"/>
          <w:numId w:val="12"/>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Ψηφιακή μαστογραφία </w:t>
      </w:r>
    </w:p>
    <w:p w:rsidR="0045089B" w:rsidRPr="0045089B" w:rsidRDefault="0045089B" w:rsidP="0045089B">
      <w:pPr>
        <w:numPr>
          <w:ilvl w:val="1"/>
          <w:numId w:val="12"/>
        </w:numPr>
        <w:shd w:val="clear" w:color="auto" w:fill="FFFFFF"/>
        <w:spacing w:line="300" w:lineRule="atLeast"/>
        <w:ind w:left="750"/>
        <w:jc w:val="both"/>
        <w:rPr>
          <w:rFonts w:ascii="Arial" w:hAnsi="Arial" w:cs="Arial"/>
          <w:color w:val="666666"/>
          <w:sz w:val="21"/>
          <w:szCs w:val="21"/>
        </w:rPr>
      </w:pPr>
      <w:proofErr w:type="spellStart"/>
      <w:r w:rsidRPr="0045089B">
        <w:rPr>
          <w:rFonts w:ascii="Verdana" w:hAnsi="Verdana" w:cs="Arial"/>
          <w:color w:val="000000"/>
          <w:sz w:val="20"/>
          <w:szCs w:val="20"/>
          <w:bdr w:val="none" w:sz="0" w:space="0" w:color="auto" w:frame="1"/>
        </w:rPr>
        <w:t>Pap</w:t>
      </w:r>
      <w:proofErr w:type="spellEnd"/>
      <w:r w:rsidRPr="0045089B">
        <w:rPr>
          <w:rFonts w:ascii="Verdana" w:hAnsi="Verdana" w:cs="Arial"/>
          <w:color w:val="000000"/>
          <w:sz w:val="20"/>
          <w:szCs w:val="20"/>
          <w:bdr w:val="none" w:sz="0" w:space="0" w:color="auto" w:frame="1"/>
        </w:rPr>
        <w:t xml:space="preserve">  </w:t>
      </w:r>
      <w:proofErr w:type="spellStart"/>
      <w:r w:rsidRPr="0045089B">
        <w:rPr>
          <w:rFonts w:ascii="Verdana" w:hAnsi="Verdana" w:cs="Arial"/>
          <w:color w:val="000000"/>
          <w:sz w:val="20"/>
          <w:szCs w:val="20"/>
          <w:bdr w:val="none" w:sz="0" w:space="0" w:color="auto" w:frame="1"/>
        </w:rPr>
        <w:t>test</w:t>
      </w:r>
      <w:proofErr w:type="spellEnd"/>
      <w:r w:rsidRPr="0045089B">
        <w:rPr>
          <w:rFonts w:ascii="Verdana" w:hAnsi="Verdana" w:cs="Arial"/>
          <w:color w:val="000000"/>
          <w:sz w:val="20"/>
          <w:szCs w:val="20"/>
          <w:bdr w:val="none" w:sz="0" w:space="0" w:color="auto" w:frame="1"/>
        </w:rPr>
        <w:t xml:space="preserve"> – Γυναικολογική εξέταση </w:t>
      </w:r>
    </w:p>
    <w:p w:rsidR="0045089B" w:rsidRPr="0045089B" w:rsidRDefault="0045089B" w:rsidP="0045089B">
      <w:pPr>
        <w:shd w:val="clear" w:color="auto" w:fill="FFFFFF"/>
        <w:spacing w:line="330" w:lineRule="atLeast"/>
        <w:ind w:left="4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Ο παραπάνω έλεγχος τιμολογείται ειδικά για τις κατόχους κάρτας στο ποσό των 60€</w:t>
      </w:r>
      <w:r w:rsidRPr="0045089B">
        <w:rPr>
          <w:rFonts w:ascii="Verdana" w:hAnsi="Verdana" w:cs="Arial"/>
          <w:b/>
          <w:bCs/>
          <w:color w:val="000000"/>
          <w:sz w:val="20"/>
          <w:szCs w:val="20"/>
          <w:bdr w:val="none" w:sz="0" w:space="0" w:color="auto" w:frame="1"/>
        </w:rPr>
        <w:t> </w:t>
      </w:r>
    </w:p>
    <w:p w:rsidR="0045089B" w:rsidRPr="0045089B" w:rsidRDefault="0045089B" w:rsidP="0045089B">
      <w:pPr>
        <w:numPr>
          <w:ilvl w:val="0"/>
          <w:numId w:val="13"/>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Δυνατότητα συμμετοχής στο Πρόγραμμα Ελέγχου του προστάτη. Συγκεκριμένα: </w:t>
      </w:r>
    </w:p>
    <w:p w:rsidR="0045089B" w:rsidRPr="0045089B" w:rsidRDefault="0045089B" w:rsidP="0045089B">
      <w:pPr>
        <w:numPr>
          <w:ilvl w:val="1"/>
          <w:numId w:val="13"/>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P. S. A</w:t>
      </w:r>
    </w:p>
    <w:p w:rsidR="0045089B" w:rsidRPr="0045089B" w:rsidRDefault="0045089B" w:rsidP="0045089B">
      <w:pPr>
        <w:numPr>
          <w:ilvl w:val="1"/>
          <w:numId w:val="13"/>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FREE P. S. A</w:t>
      </w:r>
    </w:p>
    <w:p w:rsidR="0045089B" w:rsidRPr="0045089B" w:rsidRDefault="0045089B" w:rsidP="0045089B">
      <w:pPr>
        <w:numPr>
          <w:ilvl w:val="1"/>
          <w:numId w:val="13"/>
        </w:numPr>
        <w:shd w:val="clear" w:color="auto" w:fill="FFFFFF"/>
        <w:spacing w:line="300" w:lineRule="atLeast"/>
        <w:ind w:left="750"/>
        <w:jc w:val="both"/>
        <w:rPr>
          <w:rFonts w:ascii="Arial" w:hAnsi="Arial" w:cs="Arial"/>
          <w:color w:val="666666"/>
          <w:sz w:val="21"/>
          <w:szCs w:val="21"/>
        </w:rPr>
      </w:pPr>
      <w:proofErr w:type="spellStart"/>
      <w:r w:rsidRPr="0045089B">
        <w:rPr>
          <w:rFonts w:ascii="Verdana" w:hAnsi="Verdana" w:cs="Arial"/>
          <w:color w:val="000000"/>
          <w:sz w:val="20"/>
          <w:szCs w:val="20"/>
          <w:bdr w:val="none" w:sz="0" w:space="0" w:color="auto" w:frame="1"/>
        </w:rPr>
        <w:t>Ουρομετρία</w:t>
      </w:r>
      <w:proofErr w:type="spellEnd"/>
      <w:r w:rsidRPr="0045089B">
        <w:rPr>
          <w:rFonts w:ascii="Verdana" w:hAnsi="Verdana" w:cs="Arial"/>
          <w:color w:val="000000"/>
          <w:sz w:val="20"/>
          <w:szCs w:val="20"/>
          <w:bdr w:val="none" w:sz="0" w:space="0" w:color="auto" w:frame="1"/>
        </w:rPr>
        <w:t> </w:t>
      </w:r>
    </w:p>
    <w:p w:rsidR="0045089B" w:rsidRPr="0045089B" w:rsidRDefault="0045089B" w:rsidP="0045089B">
      <w:pPr>
        <w:numPr>
          <w:ilvl w:val="1"/>
          <w:numId w:val="13"/>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Κλινική Εξέταση του Προστάτη</w:t>
      </w:r>
    </w:p>
    <w:p w:rsidR="0045089B" w:rsidRPr="0045089B" w:rsidRDefault="0045089B" w:rsidP="0045089B">
      <w:pPr>
        <w:shd w:val="clear" w:color="auto" w:fill="FFFFFF"/>
        <w:spacing w:line="330" w:lineRule="atLeast"/>
        <w:ind w:left="4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Ο παραπάνω έλεγχος τιμολογείται ειδικά για τους κατόχους κάρτας  στο ποσό των 60€.</w:t>
      </w:r>
    </w:p>
    <w:p w:rsidR="0045089B" w:rsidRPr="0045089B" w:rsidRDefault="0045089B" w:rsidP="0045089B">
      <w:pPr>
        <w:numPr>
          <w:ilvl w:val="0"/>
          <w:numId w:val="14"/>
        </w:numPr>
        <w:shd w:val="clear" w:color="auto" w:fill="FFFFFF"/>
        <w:spacing w:line="300" w:lineRule="atLeast"/>
        <w:ind w:left="375"/>
        <w:jc w:val="both"/>
        <w:rPr>
          <w:rFonts w:ascii="Arial" w:hAnsi="Arial" w:cs="Arial"/>
          <w:color w:val="666666"/>
          <w:sz w:val="21"/>
          <w:szCs w:val="21"/>
        </w:rPr>
      </w:pPr>
      <w:r w:rsidRPr="0045089B">
        <w:rPr>
          <w:rFonts w:ascii="Verdana" w:hAnsi="Verdana" w:cs="Arial"/>
          <w:color w:val="000000"/>
          <w:sz w:val="20"/>
          <w:szCs w:val="20"/>
          <w:bdr w:val="none" w:sz="0" w:space="0" w:color="auto" w:frame="1"/>
        </w:rPr>
        <w:t>Πρόγραμμα Οδοντιατρικού Ελέγχου</w:t>
      </w:r>
    </w:p>
    <w:p w:rsidR="0045089B" w:rsidRPr="0045089B" w:rsidRDefault="0045089B" w:rsidP="0045089B">
      <w:pPr>
        <w:numPr>
          <w:ilvl w:val="1"/>
          <w:numId w:val="14"/>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Καθαρισμό οδόντων</w:t>
      </w:r>
    </w:p>
    <w:p w:rsidR="0045089B" w:rsidRPr="0045089B" w:rsidRDefault="0045089B" w:rsidP="0045089B">
      <w:pPr>
        <w:numPr>
          <w:ilvl w:val="1"/>
          <w:numId w:val="14"/>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Φθορίωση οδόντων</w:t>
      </w:r>
    </w:p>
    <w:p w:rsidR="0045089B" w:rsidRPr="0045089B" w:rsidRDefault="0045089B" w:rsidP="0045089B">
      <w:pPr>
        <w:numPr>
          <w:ilvl w:val="1"/>
          <w:numId w:val="14"/>
        </w:numPr>
        <w:shd w:val="clear" w:color="auto" w:fill="FFFFFF"/>
        <w:spacing w:line="300" w:lineRule="atLeast"/>
        <w:ind w:left="750"/>
        <w:jc w:val="both"/>
        <w:rPr>
          <w:rFonts w:ascii="Arial" w:hAnsi="Arial" w:cs="Arial"/>
          <w:color w:val="666666"/>
          <w:sz w:val="21"/>
          <w:szCs w:val="21"/>
        </w:rPr>
      </w:pPr>
      <w:r w:rsidRPr="0045089B">
        <w:rPr>
          <w:rFonts w:ascii="Verdana" w:hAnsi="Verdana" w:cs="Arial"/>
          <w:color w:val="000000"/>
          <w:sz w:val="20"/>
          <w:szCs w:val="20"/>
          <w:bdr w:val="none" w:sz="0" w:space="0" w:color="auto" w:frame="1"/>
        </w:rPr>
        <w:t>Οδηγίες στοματικής υγιεινής</w:t>
      </w:r>
    </w:p>
    <w:p w:rsidR="0045089B" w:rsidRPr="0045089B" w:rsidRDefault="0045089B" w:rsidP="0045089B">
      <w:pPr>
        <w:shd w:val="clear" w:color="auto" w:fill="FFFFFF"/>
        <w:spacing w:line="330" w:lineRule="atLeast"/>
        <w:jc w:val="both"/>
        <w:rPr>
          <w:rFonts w:ascii="Arial" w:hAnsi="Arial" w:cs="Arial"/>
          <w:color w:val="666666"/>
          <w:sz w:val="21"/>
          <w:szCs w:val="21"/>
        </w:rPr>
      </w:pPr>
      <w:r w:rsidRPr="0045089B">
        <w:rPr>
          <w:rFonts w:ascii="Verdana" w:hAnsi="Verdana" w:cs="Arial"/>
          <w:color w:val="000000"/>
          <w:sz w:val="20"/>
          <w:szCs w:val="20"/>
          <w:bdr w:val="none" w:sz="0" w:space="0" w:color="auto" w:frame="1"/>
        </w:rPr>
        <w:t>Το σύνολο των πράξεων της προληπτικής αγωγής ανέρχεται στο ποσό των 80€ ενώ η αντίστοιχη τιμή οικογενειακής κάλυψης (για τετραμελή οικογένεια) ανέρχεται στο ποσό των 250€.</w:t>
      </w:r>
    </w:p>
    <w:p w:rsidR="00EE1CD9" w:rsidRDefault="00EE1CD9"/>
    <w:sectPr w:rsidR="00EE1CD9" w:rsidSect="0045089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FCB"/>
    <w:multiLevelType w:val="multilevel"/>
    <w:tmpl w:val="FDE2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440B6"/>
    <w:multiLevelType w:val="multilevel"/>
    <w:tmpl w:val="7A00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D7871"/>
    <w:multiLevelType w:val="multilevel"/>
    <w:tmpl w:val="989A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471C8"/>
    <w:multiLevelType w:val="multilevel"/>
    <w:tmpl w:val="BB98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B0382"/>
    <w:multiLevelType w:val="multilevel"/>
    <w:tmpl w:val="93440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35FEE"/>
    <w:multiLevelType w:val="multilevel"/>
    <w:tmpl w:val="EAA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0523E"/>
    <w:multiLevelType w:val="multilevel"/>
    <w:tmpl w:val="C636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B0960"/>
    <w:multiLevelType w:val="multilevel"/>
    <w:tmpl w:val="9FA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61F81"/>
    <w:multiLevelType w:val="multilevel"/>
    <w:tmpl w:val="7CB2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F1704"/>
    <w:multiLevelType w:val="multilevel"/>
    <w:tmpl w:val="6C7E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67DFA"/>
    <w:multiLevelType w:val="multilevel"/>
    <w:tmpl w:val="88C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A7D64"/>
    <w:multiLevelType w:val="multilevel"/>
    <w:tmpl w:val="7A62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10672"/>
    <w:multiLevelType w:val="multilevel"/>
    <w:tmpl w:val="D8D2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C6343"/>
    <w:multiLevelType w:val="multilevel"/>
    <w:tmpl w:val="C0563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6"/>
  </w:num>
  <w:num w:numId="5">
    <w:abstractNumId w:val="0"/>
  </w:num>
  <w:num w:numId="6">
    <w:abstractNumId w:val="11"/>
  </w:num>
  <w:num w:numId="7">
    <w:abstractNumId w:val="7"/>
  </w:num>
  <w:num w:numId="8">
    <w:abstractNumId w:val="12"/>
  </w:num>
  <w:num w:numId="9">
    <w:abstractNumId w:val="8"/>
  </w:num>
  <w:num w:numId="10">
    <w:abstractNumId w:val="1"/>
  </w:num>
  <w:num w:numId="11">
    <w:abstractNumId w:val="4"/>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9B"/>
    <w:rsid w:val="0045089B"/>
    <w:rsid w:val="006E2493"/>
    <w:rsid w:val="00DF1DCE"/>
    <w:rsid w:val="00EE1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93"/>
    <w:rPr>
      <w:sz w:val="24"/>
      <w:szCs w:val="24"/>
      <w:lang w:eastAsia="el-GR"/>
    </w:rPr>
  </w:style>
  <w:style w:type="paragraph" w:styleId="Heading1">
    <w:name w:val="heading 1"/>
    <w:basedOn w:val="Normal"/>
    <w:next w:val="Normal"/>
    <w:link w:val="Heading1Char"/>
    <w:uiPriority w:val="9"/>
    <w:qFormat/>
    <w:rsid w:val="006E2493"/>
    <w:pPr>
      <w:keepNext/>
      <w:shd w:val="clear" w:color="auto" w:fill="FFFFFF"/>
      <w:outlineLvl w:val="0"/>
    </w:pPr>
    <w:rPr>
      <w:b/>
    </w:rPr>
  </w:style>
  <w:style w:type="paragraph" w:styleId="Heading2">
    <w:name w:val="heading 2"/>
    <w:basedOn w:val="Normal"/>
    <w:next w:val="Normal"/>
    <w:link w:val="Heading2Char"/>
    <w:qFormat/>
    <w:rsid w:val="006E2493"/>
    <w:pPr>
      <w:keepNext/>
      <w:outlineLvl w:val="1"/>
    </w:pPr>
    <w:rPr>
      <w:b/>
      <w:sz w:val="16"/>
      <w:u w:val="single"/>
    </w:rPr>
  </w:style>
  <w:style w:type="paragraph" w:styleId="Heading3">
    <w:name w:val="heading 3"/>
    <w:basedOn w:val="Normal"/>
    <w:next w:val="Normal"/>
    <w:link w:val="Heading3Char"/>
    <w:qFormat/>
    <w:rsid w:val="006E2493"/>
    <w:pPr>
      <w:keepNext/>
      <w:autoSpaceDE w:val="0"/>
      <w:autoSpaceDN w:val="0"/>
      <w:adjustRightInd w:val="0"/>
      <w:outlineLvl w:val="2"/>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493"/>
    <w:rPr>
      <w:b/>
      <w:sz w:val="24"/>
      <w:szCs w:val="24"/>
      <w:shd w:val="clear" w:color="auto" w:fill="FFFFFF"/>
      <w:lang w:eastAsia="el-GR"/>
    </w:rPr>
  </w:style>
  <w:style w:type="character" w:customStyle="1" w:styleId="Heading2Char">
    <w:name w:val="Heading 2 Char"/>
    <w:basedOn w:val="DefaultParagraphFont"/>
    <w:link w:val="Heading2"/>
    <w:rsid w:val="006E2493"/>
    <w:rPr>
      <w:b/>
      <w:sz w:val="16"/>
      <w:szCs w:val="24"/>
      <w:u w:val="single"/>
      <w:lang w:eastAsia="el-GR"/>
    </w:rPr>
  </w:style>
  <w:style w:type="character" w:customStyle="1" w:styleId="Heading3Char">
    <w:name w:val="Heading 3 Char"/>
    <w:basedOn w:val="DefaultParagraphFont"/>
    <w:link w:val="Heading3"/>
    <w:rsid w:val="006E2493"/>
    <w:rPr>
      <w:rFonts w:ascii="Arial" w:hAnsi="Arial"/>
      <w:b/>
      <w:color w:val="000000"/>
      <w:sz w:val="28"/>
      <w:szCs w:val="24"/>
      <w:lang w:eastAsia="el-GR"/>
    </w:rPr>
  </w:style>
  <w:style w:type="character" w:styleId="Strong">
    <w:name w:val="Strong"/>
    <w:basedOn w:val="DefaultParagraphFont"/>
    <w:uiPriority w:val="22"/>
    <w:qFormat/>
    <w:rsid w:val="0045089B"/>
    <w:rPr>
      <w:b/>
      <w:bCs/>
    </w:rPr>
  </w:style>
  <w:style w:type="character" w:customStyle="1" w:styleId="apple-converted-space">
    <w:name w:val="apple-converted-space"/>
    <w:basedOn w:val="DefaultParagraphFont"/>
    <w:rsid w:val="0045089B"/>
  </w:style>
  <w:style w:type="character" w:customStyle="1" w:styleId="s2">
    <w:name w:val="s2"/>
    <w:basedOn w:val="DefaultParagraphFont"/>
    <w:rsid w:val="0045089B"/>
  </w:style>
  <w:style w:type="paragraph" w:customStyle="1" w:styleId="li1">
    <w:name w:val="li1"/>
    <w:basedOn w:val="Normal"/>
    <w:rsid w:val="0045089B"/>
    <w:pPr>
      <w:spacing w:before="100" w:beforeAutospacing="1" w:after="100" w:afterAutospacing="1"/>
    </w:pPr>
  </w:style>
  <w:style w:type="paragraph" w:customStyle="1" w:styleId="p6">
    <w:name w:val="p6"/>
    <w:basedOn w:val="Normal"/>
    <w:rsid w:val="0045089B"/>
    <w:pPr>
      <w:spacing w:before="100" w:beforeAutospacing="1" w:after="100" w:afterAutospacing="1"/>
    </w:pPr>
  </w:style>
  <w:style w:type="paragraph" w:customStyle="1" w:styleId="p7">
    <w:name w:val="p7"/>
    <w:basedOn w:val="Normal"/>
    <w:rsid w:val="0045089B"/>
    <w:pPr>
      <w:spacing w:before="100" w:beforeAutospacing="1" w:after="100" w:afterAutospacing="1"/>
    </w:pPr>
  </w:style>
  <w:style w:type="character" w:customStyle="1" w:styleId="s4">
    <w:name w:val="s4"/>
    <w:basedOn w:val="DefaultParagraphFont"/>
    <w:rsid w:val="0045089B"/>
  </w:style>
  <w:style w:type="paragraph" w:customStyle="1" w:styleId="p10">
    <w:name w:val="p10"/>
    <w:basedOn w:val="Normal"/>
    <w:rsid w:val="0045089B"/>
    <w:pPr>
      <w:spacing w:before="100" w:beforeAutospacing="1" w:after="100" w:afterAutospacing="1"/>
    </w:pPr>
  </w:style>
  <w:style w:type="paragraph" w:styleId="BalloonText">
    <w:name w:val="Balloon Text"/>
    <w:basedOn w:val="Normal"/>
    <w:link w:val="BalloonTextChar"/>
    <w:uiPriority w:val="99"/>
    <w:semiHidden/>
    <w:unhideWhenUsed/>
    <w:rsid w:val="0045089B"/>
    <w:rPr>
      <w:rFonts w:ascii="Tahoma" w:hAnsi="Tahoma" w:cs="Tahoma"/>
      <w:sz w:val="16"/>
      <w:szCs w:val="16"/>
    </w:rPr>
  </w:style>
  <w:style w:type="character" w:customStyle="1" w:styleId="BalloonTextChar">
    <w:name w:val="Balloon Text Char"/>
    <w:basedOn w:val="DefaultParagraphFont"/>
    <w:link w:val="BalloonText"/>
    <w:uiPriority w:val="99"/>
    <w:semiHidden/>
    <w:rsid w:val="0045089B"/>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93"/>
    <w:rPr>
      <w:sz w:val="24"/>
      <w:szCs w:val="24"/>
      <w:lang w:eastAsia="el-GR"/>
    </w:rPr>
  </w:style>
  <w:style w:type="paragraph" w:styleId="Heading1">
    <w:name w:val="heading 1"/>
    <w:basedOn w:val="Normal"/>
    <w:next w:val="Normal"/>
    <w:link w:val="Heading1Char"/>
    <w:uiPriority w:val="9"/>
    <w:qFormat/>
    <w:rsid w:val="006E2493"/>
    <w:pPr>
      <w:keepNext/>
      <w:shd w:val="clear" w:color="auto" w:fill="FFFFFF"/>
      <w:outlineLvl w:val="0"/>
    </w:pPr>
    <w:rPr>
      <w:b/>
    </w:rPr>
  </w:style>
  <w:style w:type="paragraph" w:styleId="Heading2">
    <w:name w:val="heading 2"/>
    <w:basedOn w:val="Normal"/>
    <w:next w:val="Normal"/>
    <w:link w:val="Heading2Char"/>
    <w:qFormat/>
    <w:rsid w:val="006E2493"/>
    <w:pPr>
      <w:keepNext/>
      <w:outlineLvl w:val="1"/>
    </w:pPr>
    <w:rPr>
      <w:b/>
      <w:sz w:val="16"/>
      <w:u w:val="single"/>
    </w:rPr>
  </w:style>
  <w:style w:type="paragraph" w:styleId="Heading3">
    <w:name w:val="heading 3"/>
    <w:basedOn w:val="Normal"/>
    <w:next w:val="Normal"/>
    <w:link w:val="Heading3Char"/>
    <w:qFormat/>
    <w:rsid w:val="006E2493"/>
    <w:pPr>
      <w:keepNext/>
      <w:autoSpaceDE w:val="0"/>
      <w:autoSpaceDN w:val="0"/>
      <w:adjustRightInd w:val="0"/>
      <w:outlineLvl w:val="2"/>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493"/>
    <w:rPr>
      <w:b/>
      <w:sz w:val="24"/>
      <w:szCs w:val="24"/>
      <w:shd w:val="clear" w:color="auto" w:fill="FFFFFF"/>
      <w:lang w:eastAsia="el-GR"/>
    </w:rPr>
  </w:style>
  <w:style w:type="character" w:customStyle="1" w:styleId="Heading2Char">
    <w:name w:val="Heading 2 Char"/>
    <w:basedOn w:val="DefaultParagraphFont"/>
    <w:link w:val="Heading2"/>
    <w:rsid w:val="006E2493"/>
    <w:rPr>
      <w:b/>
      <w:sz w:val="16"/>
      <w:szCs w:val="24"/>
      <w:u w:val="single"/>
      <w:lang w:eastAsia="el-GR"/>
    </w:rPr>
  </w:style>
  <w:style w:type="character" w:customStyle="1" w:styleId="Heading3Char">
    <w:name w:val="Heading 3 Char"/>
    <w:basedOn w:val="DefaultParagraphFont"/>
    <w:link w:val="Heading3"/>
    <w:rsid w:val="006E2493"/>
    <w:rPr>
      <w:rFonts w:ascii="Arial" w:hAnsi="Arial"/>
      <w:b/>
      <w:color w:val="000000"/>
      <w:sz w:val="28"/>
      <w:szCs w:val="24"/>
      <w:lang w:eastAsia="el-GR"/>
    </w:rPr>
  </w:style>
  <w:style w:type="character" w:styleId="Strong">
    <w:name w:val="Strong"/>
    <w:basedOn w:val="DefaultParagraphFont"/>
    <w:uiPriority w:val="22"/>
    <w:qFormat/>
    <w:rsid w:val="0045089B"/>
    <w:rPr>
      <w:b/>
      <w:bCs/>
    </w:rPr>
  </w:style>
  <w:style w:type="character" w:customStyle="1" w:styleId="apple-converted-space">
    <w:name w:val="apple-converted-space"/>
    <w:basedOn w:val="DefaultParagraphFont"/>
    <w:rsid w:val="0045089B"/>
  </w:style>
  <w:style w:type="character" w:customStyle="1" w:styleId="s2">
    <w:name w:val="s2"/>
    <w:basedOn w:val="DefaultParagraphFont"/>
    <w:rsid w:val="0045089B"/>
  </w:style>
  <w:style w:type="paragraph" w:customStyle="1" w:styleId="li1">
    <w:name w:val="li1"/>
    <w:basedOn w:val="Normal"/>
    <w:rsid w:val="0045089B"/>
    <w:pPr>
      <w:spacing w:before="100" w:beforeAutospacing="1" w:after="100" w:afterAutospacing="1"/>
    </w:pPr>
  </w:style>
  <w:style w:type="paragraph" w:customStyle="1" w:styleId="p6">
    <w:name w:val="p6"/>
    <w:basedOn w:val="Normal"/>
    <w:rsid w:val="0045089B"/>
    <w:pPr>
      <w:spacing w:before="100" w:beforeAutospacing="1" w:after="100" w:afterAutospacing="1"/>
    </w:pPr>
  </w:style>
  <w:style w:type="paragraph" w:customStyle="1" w:styleId="p7">
    <w:name w:val="p7"/>
    <w:basedOn w:val="Normal"/>
    <w:rsid w:val="0045089B"/>
    <w:pPr>
      <w:spacing w:before="100" w:beforeAutospacing="1" w:after="100" w:afterAutospacing="1"/>
    </w:pPr>
  </w:style>
  <w:style w:type="character" w:customStyle="1" w:styleId="s4">
    <w:name w:val="s4"/>
    <w:basedOn w:val="DefaultParagraphFont"/>
    <w:rsid w:val="0045089B"/>
  </w:style>
  <w:style w:type="paragraph" w:customStyle="1" w:styleId="p10">
    <w:name w:val="p10"/>
    <w:basedOn w:val="Normal"/>
    <w:rsid w:val="0045089B"/>
    <w:pPr>
      <w:spacing w:before="100" w:beforeAutospacing="1" w:after="100" w:afterAutospacing="1"/>
    </w:pPr>
  </w:style>
  <w:style w:type="paragraph" w:styleId="BalloonText">
    <w:name w:val="Balloon Text"/>
    <w:basedOn w:val="Normal"/>
    <w:link w:val="BalloonTextChar"/>
    <w:uiPriority w:val="99"/>
    <w:semiHidden/>
    <w:unhideWhenUsed/>
    <w:rsid w:val="0045089B"/>
    <w:rPr>
      <w:rFonts w:ascii="Tahoma" w:hAnsi="Tahoma" w:cs="Tahoma"/>
      <w:sz w:val="16"/>
      <w:szCs w:val="16"/>
    </w:rPr>
  </w:style>
  <w:style w:type="character" w:customStyle="1" w:styleId="BalloonTextChar">
    <w:name w:val="Balloon Text Char"/>
    <w:basedOn w:val="DefaultParagraphFont"/>
    <w:link w:val="BalloonText"/>
    <w:uiPriority w:val="99"/>
    <w:semiHidden/>
    <w:rsid w:val="0045089B"/>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Giannelis, Stelios</dc:creator>
  <cp:lastModifiedBy>Giannelis, Stelios</cp:lastModifiedBy>
  <cp:revision>1</cp:revision>
  <cp:lastPrinted>2015-01-08T07:48:00Z</cp:lastPrinted>
  <dcterms:created xsi:type="dcterms:W3CDTF">2015-01-08T07:47:00Z</dcterms:created>
  <dcterms:modified xsi:type="dcterms:W3CDTF">2015-01-08T07:48:00Z</dcterms:modified>
</cp:coreProperties>
</file>